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page" w:tblpXSpec="center" w:tblpY="878"/>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118"/>
        <w:gridCol w:w="1625"/>
        <w:gridCol w:w="1429"/>
        <w:gridCol w:w="1558"/>
        <w:gridCol w:w="1372"/>
      </w:tblGrid>
      <w:tr w:rsidR="00745B3D" w:rsidRPr="00551841" w14:paraId="34707EF2"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14AFB99D" w14:textId="2ABB86A0" w:rsidR="00745B3D" w:rsidRPr="00551841" w:rsidRDefault="00745B3D" w:rsidP="00745B3D">
            <w:pPr>
              <w:rPr>
                <w:b/>
                <w:bCs/>
                <w:color w:val="000000"/>
                <w:lang w:val="en-GB"/>
              </w:rPr>
            </w:pPr>
            <w:r w:rsidRPr="00551841">
              <w:rPr>
                <w:b/>
                <w:color w:val="000000"/>
                <w:lang w:val="en-GB"/>
              </w:rPr>
              <w:t xml:space="preserve">Study level: </w:t>
            </w:r>
            <w:r w:rsidRPr="00551841">
              <w:rPr>
                <w:bCs/>
                <w:color w:val="000000"/>
                <w:lang w:val="en-GB"/>
              </w:rPr>
              <w:t>Peace, Security and Development</w:t>
            </w:r>
          </w:p>
        </w:tc>
      </w:tr>
      <w:tr w:rsidR="00745B3D" w:rsidRPr="00551841" w14:paraId="02D60736"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5AC2EB9F" w14:textId="664886D5" w:rsidR="00745B3D" w:rsidRPr="00551841" w:rsidRDefault="00745B3D" w:rsidP="00745B3D">
            <w:pPr>
              <w:rPr>
                <w:lang w:val="en-GB"/>
              </w:rPr>
            </w:pPr>
            <w:r w:rsidRPr="00551841">
              <w:rPr>
                <w:b/>
                <w:bCs/>
                <w:lang w:val="en-GB"/>
              </w:rPr>
              <w:t xml:space="preserve">Course title: </w:t>
            </w:r>
            <w:r w:rsidRPr="00551841">
              <w:rPr>
                <w:lang w:val="en-GB"/>
              </w:rPr>
              <w:t>Joint Project</w:t>
            </w:r>
          </w:p>
        </w:tc>
      </w:tr>
      <w:tr w:rsidR="00745B3D" w:rsidRPr="00551841" w14:paraId="7C4A5BA9"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67DF4AED" w14:textId="6F4FB25F" w:rsidR="00745B3D" w:rsidRPr="00551841" w:rsidRDefault="00745B3D" w:rsidP="00745B3D">
            <w:pPr>
              <w:rPr>
                <w:bCs/>
                <w:lang w:val="en-GB"/>
              </w:rPr>
            </w:pPr>
            <w:r w:rsidRPr="00551841">
              <w:rPr>
                <w:b/>
                <w:bCs/>
                <w:lang w:val="en-GB"/>
              </w:rPr>
              <w:t xml:space="preserve">Professor: </w:t>
            </w:r>
            <w:r w:rsidRPr="00551841">
              <w:rPr>
                <w:lang w:val="en-GB"/>
              </w:rPr>
              <w:t xml:space="preserve">Filip </w:t>
            </w:r>
            <w:proofErr w:type="spellStart"/>
            <w:r w:rsidRPr="00551841">
              <w:rPr>
                <w:lang w:val="en-GB"/>
              </w:rPr>
              <w:t>Ejdus</w:t>
            </w:r>
            <w:proofErr w:type="spellEnd"/>
            <w:r w:rsidRPr="00551841">
              <w:rPr>
                <w:lang w:val="en-GB"/>
              </w:rPr>
              <w:t xml:space="preserve">, Nemanja </w:t>
            </w:r>
            <w:proofErr w:type="spellStart"/>
            <w:r w:rsidRPr="00551841">
              <w:rPr>
                <w:lang w:val="en-GB"/>
              </w:rPr>
              <w:t>Džuverović</w:t>
            </w:r>
            <w:proofErr w:type="spellEnd"/>
            <w:r w:rsidRPr="00551841">
              <w:rPr>
                <w:lang w:val="en-GB"/>
              </w:rPr>
              <w:t xml:space="preserve">, Goran </w:t>
            </w:r>
            <w:proofErr w:type="spellStart"/>
            <w:r w:rsidRPr="00551841">
              <w:rPr>
                <w:lang w:val="en-GB"/>
              </w:rPr>
              <w:t>Tepšić</w:t>
            </w:r>
            <w:proofErr w:type="spellEnd"/>
            <w:r w:rsidRPr="00551841">
              <w:rPr>
                <w:lang w:val="en-GB"/>
              </w:rPr>
              <w:t xml:space="preserve"> </w:t>
            </w:r>
          </w:p>
        </w:tc>
      </w:tr>
      <w:tr w:rsidR="00745B3D" w:rsidRPr="00551841" w14:paraId="069C743B"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4BAB5303" w14:textId="4B125F88" w:rsidR="00745B3D" w:rsidRPr="00551841" w:rsidRDefault="00745B3D" w:rsidP="00745B3D">
            <w:pPr>
              <w:rPr>
                <w:lang w:val="en-GB"/>
              </w:rPr>
            </w:pPr>
            <w:r w:rsidRPr="00551841">
              <w:rPr>
                <w:b/>
                <w:bCs/>
                <w:lang w:val="en-GB"/>
              </w:rPr>
              <w:t xml:space="preserve">Compulsory/Elective: </w:t>
            </w:r>
            <w:r w:rsidRPr="00551841">
              <w:rPr>
                <w:lang w:val="en-GB"/>
              </w:rPr>
              <w:t>Compulsory</w:t>
            </w:r>
          </w:p>
        </w:tc>
      </w:tr>
      <w:tr w:rsidR="00745B3D" w:rsidRPr="00551841" w14:paraId="65EDF04D"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3B23C29E" w14:textId="457A9F94" w:rsidR="00745B3D" w:rsidRPr="00551841" w:rsidRDefault="00745B3D" w:rsidP="00745B3D">
            <w:pPr>
              <w:rPr>
                <w:lang w:val="en-GB"/>
              </w:rPr>
            </w:pPr>
            <w:r w:rsidRPr="00551841">
              <w:rPr>
                <w:b/>
                <w:bCs/>
                <w:lang w:val="en-GB"/>
              </w:rPr>
              <w:t xml:space="preserve">Number of ECTS: </w:t>
            </w:r>
            <w:r w:rsidRPr="00551841">
              <w:rPr>
                <w:lang w:val="en-GB"/>
              </w:rPr>
              <w:t>6</w:t>
            </w:r>
          </w:p>
        </w:tc>
      </w:tr>
      <w:tr w:rsidR="00745B3D" w:rsidRPr="00551841" w14:paraId="57F7137A"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7428B00F" w14:textId="603266BD" w:rsidR="00745B3D" w:rsidRPr="00551841" w:rsidRDefault="00745B3D" w:rsidP="00745B3D">
            <w:pPr>
              <w:rPr>
                <w:b/>
                <w:bCs/>
                <w:lang w:val="en-GB"/>
              </w:rPr>
            </w:pPr>
            <w:r w:rsidRPr="00551841">
              <w:rPr>
                <w:b/>
                <w:bCs/>
                <w:lang w:val="en-GB"/>
              </w:rPr>
              <w:t xml:space="preserve">Condition: </w:t>
            </w:r>
            <w:r w:rsidRPr="00551841">
              <w:rPr>
                <w:lang w:val="en-GB"/>
              </w:rPr>
              <w:t>none</w:t>
            </w:r>
          </w:p>
        </w:tc>
      </w:tr>
      <w:tr w:rsidR="00745B3D" w:rsidRPr="00551841" w14:paraId="277A642D"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0A988444" w14:textId="77777777" w:rsidR="00745B3D" w:rsidRPr="00551841" w:rsidRDefault="00745B3D" w:rsidP="00745B3D">
            <w:pPr>
              <w:rPr>
                <w:b/>
                <w:bCs/>
                <w:lang w:val="en-GB"/>
              </w:rPr>
            </w:pPr>
            <w:r w:rsidRPr="00551841">
              <w:rPr>
                <w:b/>
                <w:bCs/>
                <w:lang w:val="en-GB"/>
              </w:rPr>
              <w:t>Aim of the course</w:t>
            </w:r>
          </w:p>
          <w:p w14:paraId="1816D9D4" w14:textId="005146BD" w:rsidR="00745B3D" w:rsidRPr="00551841" w:rsidRDefault="00745B3D" w:rsidP="00745B3D">
            <w:pPr>
              <w:jc w:val="both"/>
              <w:rPr>
                <w:bCs/>
                <w:lang w:val="en-GB"/>
              </w:rPr>
            </w:pPr>
            <w:r w:rsidRPr="00551841">
              <w:rPr>
                <w:bCs/>
                <w:lang w:val="en-GB"/>
              </w:rPr>
              <w:t xml:space="preserve">The aim of the course is to teach students how to work in small teams by writing or preparing project related to peace, security or development issues. The </w:t>
            </w:r>
            <w:r w:rsidR="001C54A7">
              <w:rPr>
                <w:bCs/>
                <w:lang w:val="en-GB"/>
              </w:rPr>
              <w:t>Joint P</w:t>
            </w:r>
            <w:r w:rsidRPr="00551841">
              <w:rPr>
                <w:bCs/>
                <w:lang w:val="en-GB"/>
              </w:rPr>
              <w:t xml:space="preserve">roject is designed by groups of 5 students who, during the course of one semester, implemented the knowledge gained in the classroom into their respective local communities. </w:t>
            </w:r>
            <w:r w:rsidR="001C54A7">
              <w:rPr>
                <w:color w:val="000000"/>
              </w:rPr>
              <w:t xml:space="preserve">The goal of the course is to serve students’ different academic interests and yet bring together their varying knowledge and skills in a complementary and productive way under conditions that simulate professional practice. </w:t>
            </w:r>
            <w:r w:rsidRPr="00551841">
              <w:rPr>
                <w:bCs/>
                <w:lang w:val="en-GB"/>
              </w:rPr>
              <w:t>Each group has its tutor who meets with students on a regular basis and guides them throughout the project. The tutor provides the group with methodological guidance and offers his/her professional opinion while leaving the group the freedom to decide on the most important issues.</w:t>
            </w:r>
          </w:p>
          <w:p w14:paraId="3FAF6B8A" w14:textId="77777777" w:rsidR="00745B3D" w:rsidRPr="00551841" w:rsidRDefault="00745B3D" w:rsidP="00745B3D">
            <w:pPr>
              <w:jc w:val="both"/>
              <w:rPr>
                <w:bCs/>
                <w:lang w:val="en-GB"/>
              </w:rPr>
            </w:pPr>
          </w:p>
          <w:p w14:paraId="39CD2AB5" w14:textId="58FD1667" w:rsidR="001C54A7" w:rsidRPr="00551841" w:rsidRDefault="001C54A7" w:rsidP="00745B3D">
            <w:pPr>
              <w:jc w:val="both"/>
              <w:rPr>
                <w:bCs/>
                <w:lang w:val="en-GB"/>
              </w:rPr>
            </w:pPr>
            <w:r>
              <w:rPr>
                <w:color w:val="000000"/>
              </w:rPr>
              <w:t xml:space="preserve">By working on socially engaged projects to improve the well-being in their communities, students take an important step towards making their study experience within the framework of the MA in Peace, Security and Development more broadly relevant outside the curricular context. </w:t>
            </w:r>
            <w:r w:rsidR="00745B3D" w:rsidRPr="00551841">
              <w:rPr>
                <w:bCs/>
                <w:lang w:val="en-GB"/>
              </w:rPr>
              <w:t>Also, by grounding the project in local communities, the course aims to develop among the students the sense of community belongness and community activism. Finally, the course increases the cohesion not only among the students who are part of one group but among all the students enrolled in the program.</w:t>
            </w:r>
          </w:p>
          <w:p w14:paraId="715D6862" w14:textId="1E2B9FA7" w:rsidR="00745B3D" w:rsidRPr="00551841" w:rsidRDefault="00745B3D" w:rsidP="00745B3D">
            <w:pPr>
              <w:jc w:val="both"/>
              <w:rPr>
                <w:bCs/>
                <w:lang w:val="en-GB"/>
              </w:rPr>
            </w:pPr>
          </w:p>
        </w:tc>
      </w:tr>
      <w:tr w:rsidR="00745B3D" w:rsidRPr="00551841" w14:paraId="6FFE599A"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1D61CD78" w14:textId="77777777" w:rsidR="00745B3D" w:rsidRPr="00551841" w:rsidRDefault="00745B3D" w:rsidP="00745B3D">
            <w:pPr>
              <w:rPr>
                <w:b/>
                <w:bCs/>
                <w:lang w:val="en-GB"/>
              </w:rPr>
            </w:pPr>
            <w:r w:rsidRPr="00551841">
              <w:rPr>
                <w:b/>
                <w:bCs/>
                <w:lang w:val="en-GB"/>
              </w:rPr>
              <w:t>Outcome of the course</w:t>
            </w:r>
          </w:p>
          <w:p w14:paraId="5E5718FA" w14:textId="2A7331AE" w:rsidR="00745B3D" w:rsidRDefault="00745B3D" w:rsidP="00745B3D">
            <w:pPr>
              <w:rPr>
                <w:b/>
                <w:bCs/>
                <w:lang w:val="en-GB"/>
              </w:rPr>
            </w:pPr>
          </w:p>
          <w:p w14:paraId="7148E85E" w14:textId="77777777" w:rsidR="001C54A7" w:rsidRPr="006960BD" w:rsidRDefault="001C54A7" w:rsidP="001C54A7">
            <w:pPr>
              <w:jc w:val="both"/>
              <w:rPr>
                <w:b/>
                <w:bCs/>
                <w:lang w:val="sr-Cyrl-CS"/>
              </w:rPr>
            </w:pPr>
            <w:r w:rsidRPr="005D35E9">
              <w:rPr>
                <w:lang w:val="en-US" w:eastAsia="en-GB"/>
              </w:rPr>
              <w:t>By transforming t</w:t>
            </w:r>
            <w:r>
              <w:rPr>
                <w:lang w:val="en-US" w:eastAsia="en-GB"/>
              </w:rPr>
              <w:t>h</w:t>
            </w:r>
            <w:r w:rsidRPr="005D35E9">
              <w:rPr>
                <w:lang w:val="en-US" w:eastAsia="en-GB"/>
              </w:rPr>
              <w:t xml:space="preserve">e traditional learning experience into a more dynamic, diverse, and practice-oriented research process, the Joint Project equips students with knowledge and skills that are highly needed for a successful engagement in different peace-, security- and development-related sectors. </w:t>
            </w:r>
            <w:r w:rsidRPr="006960BD">
              <w:rPr>
                <w:lang w:val="en-US" w:eastAsia="en-GB"/>
              </w:rPr>
              <w:t>Participating in each phase of the project cycle – from finding a topic to evaluating its results, students will have an opportunity to:</w:t>
            </w:r>
          </w:p>
          <w:p w14:paraId="15074E82" w14:textId="77777777" w:rsidR="001C54A7" w:rsidRPr="005D35E9" w:rsidRDefault="001C54A7" w:rsidP="001C54A7">
            <w:pPr>
              <w:pStyle w:val="ListParagraph"/>
              <w:numPr>
                <w:ilvl w:val="0"/>
                <w:numId w:val="5"/>
              </w:numPr>
              <w:spacing w:before="100" w:beforeAutospacing="1" w:after="100" w:afterAutospacing="1"/>
              <w:jc w:val="both"/>
              <w:rPr>
                <w:rFonts w:ascii="Times New Roman" w:eastAsia="Times New Roman" w:hAnsi="Times New Roman"/>
                <w:sz w:val="20"/>
                <w:szCs w:val="20"/>
                <w:lang w:val="en-US" w:eastAsia="en-GB"/>
              </w:rPr>
            </w:pPr>
            <w:r w:rsidRPr="005D35E9">
              <w:rPr>
                <w:rFonts w:ascii="Times New Roman" w:eastAsia="Times New Roman" w:hAnsi="Times New Roman"/>
                <w:sz w:val="20"/>
                <w:szCs w:val="20"/>
                <w:lang w:val="en-US" w:eastAsia="en-GB"/>
              </w:rPr>
              <w:t>improve their ability to identify relevant social and policy problems, major actors and stakeholders, potential solutions, and ways of coming to them;</w:t>
            </w:r>
          </w:p>
          <w:p w14:paraId="545B7FC2" w14:textId="0F8BA772" w:rsidR="001C54A7" w:rsidRPr="005D35E9" w:rsidRDefault="001C54A7" w:rsidP="001C54A7">
            <w:pPr>
              <w:pStyle w:val="ListParagraph"/>
              <w:numPr>
                <w:ilvl w:val="0"/>
                <w:numId w:val="5"/>
              </w:numPr>
              <w:spacing w:before="100" w:beforeAutospacing="1" w:after="100" w:afterAutospacing="1"/>
              <w:jc w:val="both"/>
              <w:rPr>
                <w:rFonts w:ascii="Times New Roman" w:eastAsia="Times New Roman" w:hAnsi="Times New Roman"/>
                <w:sz w:val="20"/>
                <w:szCs w:val="20"/>
                <w:lang w:val="en-US" w:eastAsia="en-GB"/>
              </w:rPr>
            </w:pPr>
            <w:r w:rsidRPr="005D35E9">
              <w:rPr>
                <w:rFonts w:ascii="Times New Roman" w:eastAsia="Times New Roman" w:hAnsi="Times New Roman"/>
                <w:sz w:val="20"/>
                <w:szCs w:val="20"/>
                <w:lang w:val="en-US" w:eastAsia="en-GB"/>
              </w:rPr>
              <w:t>get acquainted to what is needed for a successful project design</w:t>
            </w:r>
            <w:r>
              <w:rPr>
                <w:rFonts w:ascii="Times New Roman" w:eastAsia="Times New Roman" w:hAnsi="Times New Roman"/>
                <w:sz w:val="20"/>
                <w:szCs w:val="20"/>
                <w:lang w:val="en-US" w:eastAsia="en-GB"/>
              </w:rPr>
              <w:t xml:space="preserve"> (such as objectives, deadlines, time-management), </w:t>
            </w:r>
            <w:r w:rsidRPr="005D35E9">
              <w:rPr>
                <w:rFonts w:ascii="Times New Roman" w:eastAsia="Times New Roman" w:hAnsi="Times New Roman"/>
                <w:sz w:val="20"/>
                <w:szCs w:val="20"/>
                <w:lang w:val="en-US" w:eastAsia="en-GB"/>
              </w:rPr>
              <w:t>implementation</w:t>
            </w:r>
            <w:r>
              <w:rPr>
                <w:rFonts w:ascii="Times New Roman" w:eastAsia="Times New Roman" w:hAnsi="Times New Roman"/>
                <w:sz w:val="20"/>
                <w:szCs w:val="20"/>
                <w:lang w:val="en-US" w:eastAsia="en-GB"/>
              </w:rPr>
              <w:t xml:space="preserve"> and promotion</w:t>
            </w:r>
            <w:r w:rsidRPr="005D35E9">
              <w:rPr>
                <w:rFonts w:ascii="Times New Roman" w:eastAsia="Times New Roman" w:hAnsi="Times New Roman"/>
                <w:sz w:val="20"/>
                <w:szCs w:val="20"/>
                <w:lang w:val="en-US" w:eastAsia="en-GB"/>
              </w:rPr>
              <w:t>, acquiring highly valued skills for a professional career in the relevant sectors;</w:t>
            </w:r>
          </w:p>
          <w:p w14:paraId="55410799" w14:textId="77777777" w:rsidR="001C54A7" w:rsidRDefault="001C54A7" w:rsidP="001C54A7">
            <w:pPr>
              <w:pStyle w:val="ListParagraph"/>
              <w:numPr>
                <w:ilvl w:val="0"/>
                <w:numId w:val="5"/>
              </w:numPr>
              <w:spacing w:before="100" w:beforeAutospacing="1" w:after="100" w:afterAutospacing="1"/>
              <w:jc w:val="both"/>
              <w:rPr>
                <w:rFonts w:ascii="Times New Roman" w:eastAsia="Times New Roman" w:hAnsi="Times New Roman"/>
                <w:sz w:val="20"/>
                <w:szCs w:val="20"/>
                <w:lang w:val="en-US" w:eastAsia="en-GB"/>
              </w:rPr>
            </w:pPr>
            <w:r w:rsidRPr="005D35E9">
              <w:rPr>
                <w:rFonts w:ascii="Times New Roman" w:eastAsia="Times New Roman" w:hAnsi="Times New Roman"/>
                <w:sz w:val="20"/>
                <w:szCs w:val="20"/>
                <w:lang w:val="en-US" w:eastAsia="en-GB"/>
              </w:rPr>
              <w:t>familiarize with benefits and challenges of working in a team,</w:t>
            </w:r>
            <w:r>
              <w:rPr>
                <w:rFonts w:ascii="Times New Roman" w:eastAsia="Times New Roman" w:hAnsi="Times New Roman"/>
                <w:sz w:val="20"/>
                <w:szCs w:val="20"/>
                <w:lang w:val="en-US" w:eastAsia="en-GB"/>
              </w:rPr>
              <w:t xml:space="preserve"> </w:t>
            </w:r>
            <w:r w:rsidRPr="005D35E9">
              <w:rPr>
                <w:rFonts w:ascii="Times New Roman" w:eastAsia="Times New Roman" w:hAnsi="Times New Roman"/>
                <w:sz w:val="20"/>
                <w:szCs w:val="20"/>
                <w:lang w:val="en-US" w:eastAsia="en-GB"/>
              </w:rPr>
              <w:t>thus preparing for real-life conditions in most of the working environments;</w:t>
            </w:r>
          </w:p>
          <w:p w14:paraId="3F4FB5CD" w14:textId="3CA95350" w:rsidR="00745B3D" w:rsidRPr="001C54A7" w:rsidRDefault="001C54A7" w:rsidP="001C54A7">
            <w:pPr>
              <w:pStyle w:val="ListParagraph"/>
              <w:numPr>
                <w:ilvl w:val="0"/>
                <w:numId w:val="5"/>
              </w:numPr>
              <w:spacing w:before="100" w:beforeAutospacing="1" w:after="100" w:afterAutospacing="1"/>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enhance their network with academic and professional environment dealing with the issues of regional and international peace, security and development, thus improving their chances for finding an optimal internship or job in the field; </w:t>
            </w:r>
          </w:p>
        </w:tc>
      </w:tr>
      <w:tr w:rsidR="00745B3D" w:rsidRPr="00551841" w14:paraId="36125678"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0BC06AE0" w14:textId="77777777" w:rsidR="00745B3D" w:rsidRPr="00551841" w:rsidRDefault="00745B3D" w:rsidP="00745B3D">
            <w:pPr>
              <w:rPr>
                <w:b/>
                <w:bCs/>
                <w:lang w:val="en-GB"/>
              </w:rPr>
            </w:pPr>
            <w:r w:rsidRPr="00551841">
              <w:rPr>
                <w:b/>
                <w:bCs/>
                <w:lang w:val="en-GB"/>
              </w:rPr>
              <w:t>Content of the course</w:t>
            </w:r>
          </w:p>
          <w:p w14:paraId="38A5D430" w14:textId="3C27FD47" w:rsidR="00745B3D" w:rsidRDefault="00745B3D" w:rsidP="00745B3D">
            <w:pPr>
              <w:rPr>
                <w:b/>
                <w:bCs/>
                <w:lang w:val="en-GB"/>
              </w:rPr>
            </w:pPr>
          </w:p>
          <w:p w14:paraId="3E0919A0" w14:textId="0CA8AB61" w:rsidR="001C54A7" w:rsidRPr="001C54A7" w:rsidRDefault="001C54A7" w:rsidP="001C54A7">
            <w:pPr>
              <w:jc w:val="both"/>
              <w:rPr>
                <w:lang w:val="en-US"/>
              </w:rPr>
            </w:pPr>
            <w:r w:rsidRPr="006960BD">
              <w:rPr>
                <w:lang w:val="en-US"/>
              </w:rPr>
              <w:t xml:space="preserve">The content of the Joint Project course is oriented around team projects, with only a few lectures and deadlines. After a several introductory workshops aimed at preparing and training students for project design, teams will embark on developing their ideas, timelines and activities. The nature and aims of their projects can vary – from those aimed and preparing policy proposals to those resulting in an event, campaign, or action – but must be directed towards addressing some socially relevant issue whose solution will have positive implications to the state of peace, security and development in Serbia, Western Balkans or wider. Each team is responsible for designing its own structure to accomplish all necessary tasks and meet individual and team goals. Nevertheless, to ensure the timeliness and pace of project progress, course professors at the MA program will hold a few individual and group consultations with teams during the semester. At the end of the semester, all team projects' results will be presented not only to the students and professors at the MA course, but also to the wider faculty, policy, and general audience. </w:t>
            </w:r>
          </w:p>
          <w:p w14:paraId="652C534C" w14:textId="77777777" w:rsidR="001C54A7" w:rsidRPr="00551841" w:rsidRDefault="001C54A7" w:rsidP="00745B3D">
            <w:pPr>
              <w:rPr>
                <w:b/>
                <w:bCs/>
                <w:lang w:val="en-GB"/>
              </w:rPr>
            </w:pPr>
          </w:p>
          <w:p w14:paraId="4CC9F713" w14:textId="77777777" w:rsidR="00745B3D" w:rsidRPr="00551841" w:rsidRDefault="00745B3D" w:rsidP="00745B3D">
            <w:pPr>
              <w:jc w:val="both"/>
              <w:rPr>
                <w:bCs/>
                <w:lang w:val="en-GB"/>
              </w:rPr>
            </w:pPr>
            <w:r w:rsidRPr="00551841">
              <w:rPr>
                <w:bCs/>
                <w:lang w:val="en-GB"/>
              </w:rPr>
              <w:t xml:space="preserve">1. Introductory lecture and setting of ground rules, </w:t>
            </w:r>
          </w:p>
          <w:p w14:paraId="7B18723C" w14:textId="77777777" w:rsidR="00745B3D" w:rsidRPr="00551841" w:rsidRDefault="00745B3D" w:rsidP="00745B3D">
            <w:pPr>
              <w:jc w:val="both"/>
              <w:rPr>
                <w:bCs/>
                <w:lang w:val="en-GB"/>
              </w:rPr>
            </w:pPr>
            <w:r w:rsidRPr="00551841">
              <w:rPr>
                <w:bCs/>
                <w:lang w:val="en-GB"/>
              </w:rPr>
              <w:t>2. Preparatory workshop with group tutor</w:t>
            </w:r>
          </w:p>
          <w:p w14:paraId="73E35BEF" w14:textId="77777777" w:rsidR="00745B3D" w:rsidRPr="00551841" w:rsidRDefault="00745B3D" w:rsidP="00745B3D">
            <w:pPr>
              <w:jc w:val="both"/>
              <w:rPr>
                <w:bCs/>
                <w:lang w:val="en-GB"/>
              </w:rPr>
            </w:pPr>
            <w:r w:rsidRPr="00551841">
              <w:rPr>
                <w:bCs/>
                <w:lang w:val="en-GB"/>
              </w:rPr>
              <w:t>3. Preparatory workshop with group tutor</w:t>
            </w:r>
          </w:p>
          <w:p w14:paraId="744ACEA4" w14:textId="77777777" w:rsidR="00745B3D" w:rsidRPr="00551841" w:rsidRDefault="00745B3D" w:rsidP="00745B3D">
            <w:pPr>
              <w:jc w:val="both"/>
              <w:rPr>
                <w:bCs/>
                <w:lang w:val="en-GB"/>
              </w:rPr>
            </w:pPr>
            <w:r w:rsidRPr="00551841">
              <w:rPr>
                <w:bCs/>
                <w:lang w:val="en-GB"/>
              </w:rPr>
              <w:t>4. Developing the concept of the joint project</w:t>
            </w:r>
          </w:p>
          <w:p w14:paraId="74E65C4A" w14:textId="77777777" w:rsidR="00745B3D" w:rsidRPr="00551841" w:rsidRDefault="00745B3D" w:rsidP="00745B3D">
            <w:pPr>
              <w:jc w:val="both"/>
              <w:rPr>
                <w:bCs/>
                <w:lang w:val="en-GB"/>
              </w:rPr>
            </w:pPr>
            <w:r w:rsidRPr="00551841">
              <w:rPr>
                <w:bCs/>
                <w:lang w:val="en-GB"/>
              </w:rPr>
              <w:t>5. Developing the concept of the joint project</w:t>
            </w:r>
          </w:p>
          <w:p w14:paraId="446F86AF" w14:textId="77777777" w:rsidR="00745B3D" w:rsidRPr="00551841" w:rsidRDefault="00745B3D" w:rsidP="00745B3D">
            <w:pPr>
              <w:jc w:val="both"/>
              <w:rPr>
                <w:bCs/>
                <w:lang w:val="en-GB"/>
              </w:rPr>
            </w:pPr>
            <w:r w:rsidRPr="00551841">
              <w:rPr>
                <w:bCs/>
                <w:lang w:val="en-GB"/>
              </w:rPr>
              <w:t>6. Midterm progress report</w:t>
            </w:r>
          </w:p>
          <w:p w14:paraId="058EAE89" w14:textId="77777777" w:rsidR="00745B3D" w:rsidRPr="00551841" w:rsidRDefault="00745B3D" w:rsidP="00745B3D">
            <w:pPr>
              <w:jc w:val="both"/>
              <w:rPr>
                <w:bCs/>
                <w:lang w:val="en-GB"/>
              </w:rPr>
            </w:pPr>
            <w:r w:rsidRPr="00551841">
              <w:rPr>
                <w:bCs/>
                <w:lang w:val="en-GB"/>
              </w:rPr>
              <w:lastRenderedPageBreak/>
              <w:t>7. Designing and preparing joint project</w:t>
            </w:r>
          </w:p>
          <w:p w14:paraId="4DCA71C5" w14:textId="77777777" w:rsidR="00745B3D" w:rsidRPr="00551841" w:rsidRDefault="00745B3D" w:rsidP="00745B3D">
            <w:pPr>
              <w:jc w:val="both"/>
              <w:rPr>
                <w:bCs/>
                <w:lang w:val="en-GB"/>
              </w:rPr>
            </w:pPr>
            <w:r w:rsidRPr="00551841">
              <w:rPr>
                <w:bCs/>
                <w:lang w:val="en-GB"/>
              </w:rPr>
              <w:t>8.  Designing and preparing joint project</w:t>
            </w:r>
          </w:p>
          <w:p w14:paraId="6A7B6EA7" w14:textId="77777777" w:rsidR="00745B3D" w:rsidRPr="00551841" w:rsidRDefault="00745B3D" w:rsidP="00745B3D">
            <w:pPr>
              <w:jc w:val="both"/>
              <w:rPr>
                <w:bCs/>
                <w:lang w:val="en-GB"/>
              </w:rPr>
            </w:pPr>
            <w:r w:rsidRPr="00551841">
              <w:rPr>
                <w:bCs/>
                <w:lang w:val="en-GB"/>
              </w:rPr>
              <w:t>9.  Designing and preparing joint project</w:t>
            </w:r>
          </w:p>
          <w:p w14:paraId="1C50DF93" w14:textId="77777777" w:rsidR="00745B3D" w:rsidRPr="00551841" w:rsidRDefault="00745B3D" w:rsidP="00745B3D">
            <w:pPr>
              <w:jc w:val="both"/>
              <w:rPr>
                <w:bCs/>
                <w:lang w:val="en-GB"/>
              </w:rPr>
            </w:pPr>
            <w:r w:rsidRPr="00551841">
              <w:rPr>
                <w:bCs/>
                <w:lang w:val="en-GB"/>
              </w:rPr>
              <w:t>10. Group meeting with their mentor</w:t>
            </w:r>
          </w:p>
          <w:p w14:paraId="659DDB3F" w14:textId="77777777" w:rsidR="00745B3D" w:rsidRPr="00551841" w:rsidRDefault="00745B3D" w:rsidP="00745B3D">
            <w:pPr>
              <w:jc w:val="both"/>
              <w:rPr>
                <w:bCs/>
                <w:lang w:val="en-GB"/>
              </w:rPr>
            </w:pPr>
            <w:r w:rsidRPr="00551841">
              <w:rPr>
                <w:bCs/>
                <w:lang w:val="en-GB"/>
              </w:rPr>
              <w:t>11. Designing and preparing joint project</w:t>
            </w:r>
          </w:p>
          <w:p w14:paraId="73F0FFB6" w14:textId="77777777" w:rsidR="00745B3D" w:rsidRPr="00551841" w:rsidRDefault="00745B3D" w:rsidP="00745B3D">
            <w:pPr>
              <w:jc w:val="both"/>
              <w:rPr>
                <w:bCs/>
                <w:lang w:val="en-GB"/>
              </w:rPr>
            </w:pPr>
            <w:r w:rsidRPr="00551841">
              <w:rPr>
                <w:bCs/>
                <w:lang w:val="en-GB"/>
              </w:rPr>
              <w:t>12. Designing and preparing joint project</w:t>
            </w:r>
          </w:p>
          <w:p w14:paraId="7F8EE4AC" w14:textId="77777777" w:rsidR="00745B3D" w:rsidRPr="00551841" w:rsidRDefault="00745B3D" w:rsidP="00745B3D">
            <w:pPr>
              <w:jc w:val="both"/>
              <w:rPr>
                <w:bCs/>
                <w:lang w:val="en-GB"/>
              </w:rPr>
            </w:pPr>
            <w:r w:rsidRPr="00551841">
              <w:rPr>
                <w:bCs/>
                <w:lang w:val="en-GB"/>
              </w:rPr>
              <w:t>13. Joint workshop (all the groups from the course)</w:t>
            </w:r>
          </w:p>
          <w:p w14:paraId="50487603" w14:textId="77777777" w:rsidR="00745B3D" w:rsidRPr="00551841" w:rsidRDefault="00745B3D" w:rsidP="00745B3D">
            <w:pPr>
              <w:jc w:val="both"/>
              <w:rPr>
                <w:bCs/>
                <w:lang w:val="en-GB"/>
              </w:rPr>
            </w:pPr>
            <w:r w:rsidRPr="00551841">
              <w:rPr>
                <w:bCs/>
                <w:lang w:val="en-GB"/>
              </w:rPr>
              <w:t>14. Polishing final details with the tutor</w:t>
            </w:r>
          </w:p>
          <w:p w14:paraId="695636C2" w14:textId="3DC3665B" w:rsidR="001C54A7" w:rsidRPr="00551841" w:rsidRDefault="00745B3D" w:rsidP="00745B3D">
            <w:pPr>
              <w:jc w:val="both"/>
              <w:rPr>
                <w:bCs/>
                <w:lang w:val="en-GB"/>
              </w:rPr>
            </w:pPr>
            <w:r w:rsidRPr="00551841">
              <w:rPr>
                <w:bCs/>
                <w:lang w:val="en-GB"/>
              </w:rPr>
              <w:t>15. Presentations</w:t>
            </w:r>
          </w:p>
          <w:p w14:paraId="1487BAB4" w14:textId="77777777" w:rsidR="00745B3D" w:rsidRPr="00551841" w:rsidRDefault="00745B3D" w:rsidP="00745B3D">
            <w:pPr>
              <w:jc w:val="both"/>
              <w:rPr>
                <w:bCs/>
                <w:lang w:val="en-GB"/>
              </w:rPr>
            </w:pPr>
          </w:p>
        </w:tc>
      </w:tr>
      <w:tr w:rsidR="00745B3D" w:rsidRPr="00551841" w14:paraId="12A50C3B"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788C1394" w14:textId="77777777" w:rsidR="00745B3D" w:rsidRPr="00551841" w:rsidRDefault="00745B3D" w:rsidP="00745B3D">
            <w:pPr>
              <w:jc w:val="both"/>
              <w:rPr>
                <w:b/>
                <w:bCs/>
                <w:lang w:val="en-GB"/>
              </w:rPr>
            </w:pPr>
            <w:r w:rsidRPr="00551841">
              <w:rPr>
                <w:b/>
                <w:bCs/>
                <w:lang w:val="en-GB"/>
              </w:rPr>
              <w:lastRenderedPageBreak/>
              <w:t>Literature</w:t>
            </w:r>
          </w:p>
          <w:p w14:paraId="4A56235C" w14:textId="6BAC654E" w:rsidR="001C54A7" w:rsidRPr="001C54A7" w:rsidRDefault="001C54A7" w:rsidP="001C54A7">
            <w:pPr>
              <w:jc w:val="both"/>
              <w:rPr>
                <w:lang w:val="en-GB"/>
              </w:rPr>
            </w:pPr>
            <w:r w:rsidRPr="001C54A7">
              <w:rPr>
                <w:lang w:val="en-GB"/>
              </w:rPr>
              <w:t>Young, E., &amp; Quinn, L. 2002. </w:t>
            </w:r>
            <w:r w:rsidRPr="001C54A7">
              <w:rPr>
                <w:i/>
                <w:iCs/>
                <w:lang w:val="en-GB"/>
              </w:rPr>
              <w:t>Writing effective public policy papers</w:t>
            </w:r>
            <w:r w:rsidRPr="001C54A7">
              <w:rPr>
                <w:lang w:val="en-GB"/>
              </w:rPr>
              <w:t>. Open Society Institute</w:t>
            </w:r>
            <w:r>
              <w:rPr>
                <w:lang w:val="en-GB"/>
              </w:rPr>
              <w:t xml:space="preserve">; </w:t>
            </w:r>
            <w:r w:rsidRPr="001C54A7">
              <w:rPr>
                <w:lang w:val="en-GB"/>
              </w:rPr>
              <w:t>Brest, Paul and Linda Hamilton Krieger. 2010</w:t>
            </w:r>
            <w:r>
              <w:rPr>
                <w:lang w:val="en-GB"/>
              </w:rPr>
              <w:t xml:space="preserve">; </w:t>
            </w:r>
            <w:r w:rsidRPr="001C54A7">
              <w:rPr>
                <w:i/>
                <w:iCs/>
                <w:lang w:val="en-GB"/>
              </w:rPr>
              <w:t>Problem Solving, Decision Making, and Professional Judgment: A Guide for Lawyers and Policymakers</w:t>
            </w:r>
            <w:r w:rsidRPr="001C54A7">
              <w:rPr>
                <w:lang w:val="en-GB"/>
              </w:rPr>
              <w:t>. Oxford University Press</w:t>
            </w:r>
            <w:r>
              <w:rPr>
                <w:lang w:val="en-GB"/>
              </w:rPr>
              <w:t xml:space="preserve">; </w:t>
            </w:r>
            <w:r w:rsidRPr="001C54A7">
              <w:rPr>
                <w:lang w:val="en-GB"/>
              </w:rPr>
              <w:t>Smith, Catherine F. 2010. </w:t>
            </w:r>
            <w:r w:rsidRPr="001C54A7">
              <w:rPr>
                <w:i/>
                <w:iCs/>
                <w:lang w:val="en-GB"/>
              </w:rPr>
              <w:t>Writing Public Policy</w:t>
            </w:r>
            <w:r w:rsidRPr="001C54A7">
              <w:rPr>
                <w:lang w:val="en-GB"/>
              </w:rPr>
              <w:t>. Oxford University Press. </w:t>
            </w:r>
          </w:p>
          <w:p w14:paraId="20AC722E" w14:textId="77777777" w:rsidR="00745B3D" w:rsidRPr="00551841" w:rsidRDefault="00745B3D" w:rsidP="00745B3D">
            <w:pPr>
              <w:jc w:val="both"/>
              <w:rPr>
                <w:lang w:val="en-GB"/>
              </w:rPr>
            </w:pPr>
          </w:p>
        </w:tc>
      </w:tr>
      <w:tr w:rsidR="00745B3D" w:rsidRPr="00551841" w14:paraId="131D2355" w14:textId="77777777" w:rsidTr="00745B3D">
        <w:trPr>
          <w:trHeight w:val="426"/>
        </w:trPr>
        <w:tc>
          <w:tcPr>
            <w:tcW w:w="3692" w:type="dxa"/>
            <w:gridSpan w:val="2"/>
            <w:tcBorders>
              <w:top w:val="single" w:sz="4" w:space="0" w:color="auto"/>
              <w:left w:val="single" w:sz="4" w:space="0" w:color="auto"/>
              <w:bottom w:val="single" w:sz="4" w:space="0" w:color="auto"/>
              <w:right w:val="single" w:sz="4" w:space="0" w:color="auto"/>
            </w:tcBorders>
            <w:vAlign w:val="center"/>
          </w:tcPr>
          <w:p w14:paraId="60D2EBC7" w14:textId="4CA2DEB4" w:rsidR="00745B3D" w:rsidRPr="00551841" w:rsidRDefault="00745B3D" w:rsidP="00745B3D">
            <w:pPr>
              <w:rPr>
                <w:b/>
                <w:bCs/>
                <w:lang w:val="en-GB"/>
              </w:rPr>
            </w:pPr>
            <w:r w:rsidRPr="00551841">
              <w:rPr>
                <w:b/>
                <w:bCs/>
                <w:lang w:val="en-GB"/>
              </w:rPr>
              <w:t>Total classes of active teaching:</w:t>
            </w:r>
            <w:r w:rsidRPr="00551841">
              <w:rPr>
                <w:b/>
                <w:lang w:val="en-GB"/>
              </w:rPr>
              <w:t xml:space="preserve"> </w:t>
            </w:r>
            <w:r w:rsidR="00551841" w:rsidRPr="00551841">
              <w:rPr>
                <w:b/>
                <w:lang w:val="en-GB"/>
              </w:rPr>
              <w:t>60</w:t>
            </w:r>
          </w:p>
        </w:tc>
        <w:tc>
          <w:tcPr>
            <w:tcW w:w="3054" w:type="dxa"/>
            <w:gridSpan w:val="2"/>
            <w:tcBorders>
              <w:top w:val="single" w:sz="4" w:space="0" w:color="auto"/>
              <w:left w:val="single" w:sz="4" w:space="0" w:color="auto"/>
              <w:bottom w:val="single" w:sz="4" w:space="0" w:color="auto"/>
              <w:right w:val="single" w:sz="4" w:space="0" w:color="auto"/>
            </w:tcBorders>
            <w:vAlign w:val="center"/>
          </w:tcPr>
          <w:p w14:paraId="16AC21EA" w14:textId="034207A5" w:rsidR="00745B3D" w:rsidRPr="00551841" w:rsidRDefault="00745B3D" w:rsidP="00745B3D">
            <w:pPr>
              <w:rPr>
                <w:b/>
                <w:bCs/>
                <w:lang w:val="en-GB"/>
              </w:rPr>
            </w:pPr>
            <w:r w:rsidRPr="00551841">
              <w:rPr>
                <w:b/>
                <w:bCs/>
                <w:lang w:val="en-GB"/>
              </w:rPr>
              <w:t>Theoretical classes: 15</w:t>
            </w:r>
          </w:p>
        </w:tc>
        <w:tc>
          <w:tcPr>
            <w:tcW w:w="2930" w:type="dxa"/>
            <w:gridSpan w:val="2"/>
            <w:tcBorders>
              <w:top w:val="single" w:sz="4" w:space="0" w:color="auto"/>
              <w:left w:val="single" w:sz="4" w:space="0" w:color="auto"/>
              <w:bottom w:val="single" w:sz="4" w:space="0" w:color="auto"/>
              <w:right w:val="single" w:sz="4" w:space="0" w:color="auto"/>
            </w:tcBorders>
            <w:vAlign w:val="center"/>
          </w:tcPr>
          <w:p w14:paraId="649DC1B5" w14:textId="331FB002" w:rsidR="00745B3D" w:rsidRPr="00551841" w:rsidRDefault="00745B3D" w:rsidP="00745B3D">
            <w:pPr>
              <w:rPr>
                <w:b/>
                <w:bCs/>
                <w:lang w:val="en-GB"/>
              </w:rPr>
            </w:pPr>
            <w:r w:rsidRPr="00551841">
              <w:rPr>
                <w:b/>
                <w:bCs/>
                <w:lang w:val="en-GB"/>
              </w:rPr>
              <w:t>Practical classes: 45</w:t>
            </w:r>
          </w:p>
        </w:tc>
      </w:tr>
      <w:tr w:rsidR="00745B3D" w:rsidRPr="00551841" w14:paraId="5F83D3A1" w14:textId="77777777" w:rsidTr="00745B3D">
        <w:trPr>
          <w:trHeight w:val="599"/>
        </w:trPr>
        <w:tc>
          <w:tcPr>
            <w:tcW w:w="9676" w:type="dxa"/>
            <w:gridSpan w:val="6"/>
            <w:tcBorders>
              <w:top w:val="single" w:sz="4" w:space="0" w:color="auto"/>
              <w:left w:val="single" w:sz="4" w:space="0" w:color="auto"/>
              <w:bottom w:val="single" w:sz="4" w:space="0" w:color="auto"/>
              <w:right w:val="single" w:sz="4" w:space="0" w:color="auto"/>
            </w:tcBorders>
          </w:tcPr>
          <w:p w14:paraId="6CE2C19D" w14:textId="77777777" w:rsidR="00745B3D" w:rsidRPr="00551841" w:rsidRDefault="00745B3D" w:rsidP="00745B3D">
            <w:pPr>
              <w:jc w:val="both"/>
              <w:rPr>
                <w:b/>
                <w:bCs/>
                <w:lang w:val="en-GB"/>
              </w:rPr>
            </w:pPr>
            <w:r w:rsidRPr="00551841">
              <w:rPr>
                <w:b/>
                <w:bCs/>
                <w:lang w:val="en-GB"/>
              </w:rPr>
              <w:t xml:space="preserve">Teaching methods: </w:t>
            </w:r>
          </w:p>
          <w:p w14:paraId="25FCB7C2" w14:textId="77777777" w:rsidR="00551841" w:rsidRDefault="00551841" w:rsidP="00551841">
            <w:pPr>
              <w:rPr>
                <w:lang w:val="en-GB"/>
              </w:rPr>
            </w:pPr>
            <w:r w:rsidRPr="00551841">
              <w:rPr>
                <w:lang w:val="en-GB"/>
              </w:rPr>
              <w:t>team work, presentations, peer to peer mentorship,</w:t>
            </w:r>
            <w:r>
              <w:rPr>
                <w:lang w:val="en-GB"/>
              </w:rPr>
              <w:t xml:space="preserve"> tutorship,</w:t>
            </w:r>
            <w:r w:rsidRPr="00551841">
              <w:rPr>
                <w:lang w:val="en-GB"/>
              </w:rPr>
              <w:t xml:space="preserve"> </w:t>
            </w:r>
            <w:r>
              <w:rPr>
                <w:lang w:val="en-GB"/>
              </w:rPr>
              <w:t>debates, real-life scenarios, role play</w:t>
            </w:r>
          </w:p>
          <w:p w14:paraId="5FE140E7" w14:textId="6B224765" w:rsidR="004E6B48" w:rsidRPr="00551841" w:rsidRDefault="004E6B48" w:rsidP="00551841">
            <w:pPr>
              <w:rPr>
                <w:lang w:val="en-GB"/>
              </w:rPr>
            </w:pPr>
          </w:p>
        </w:tc>
      </w:tr>
      <w:tr w:rsidR="00745B3D" w:rsidRPr="00551841" w14:paraId="34F9ED86" w14:textId="77777777" w:rsidTr="00745B3D">
        <w:tc>
          <w:tcPr>
            <w:tcW w:w="9676" w:type="dxa"/>
            <w:gridSpan w:val="6"/>
            <w:tcBorders>
              <w:top w:val="single" w:sz="4" w:space="0" w:color="auto"/>
              <w:left w:val="single" w:sz="4" w:space="0" w:color="auto"/>
              <w:bottom w:val="single" w:sz="4" w:space="0" w:color="auto"/>
              <w:right w:val="single" w:sz="4" w:space="0" w:color="auto"/>
            </w:tcBorders>
          </w:tcPr>
          <w:p w14:paraId="5F5AAF0A" w14:textId="77777777" w:rsidR="00745B3D" w:rsidRPr="00551841" w:rsidRDefault="00745B3D" w:rsidP="00745B3D">
            <w:pPr>
              <w:jc w:val="center"/>
              <w:rPr>
                <w:b/>
                <w:bCs/>
                <w:lang w:val="en-GB"/>
              </w:rPr>
            </w:pPr>
            <w:r w:rsidRPr="00551841">
              <w:rPr>
                <w:b/>
                <w:bCs/>
                <w:lang w:val="en-GB"/>
              </w:rPr>
              <w:t>Assessment of knowledge (maximum no. of points 100)</w:t>
            </w:r>
          </w:p>
        </w:tc>
      </w:tr>
      <w:tr w:rsidR="00745B3D" w:rsidRPr="00551841" w14:paraId="4980CF9B" w14:textId="77777777" w:rsidTr="00745B3D">
        <w:tc>
          <w:tcPr>
            <w:tcW w:w="3574" w:type="dxa"/>
            <w:tcBorders>
              <w:top w:val="single" w:sz="4" w:space="0" w:color="auto"/>
              <w:left w:val="single" w:sz="4" w:space="0" w:color="auto"/>
              <w:bottom w:val="single" w:sz="4" w:space="0" w:color="auto"/>
              <w:right w:val="single" w:sz="4" w:space="0" w:color="auto"/>
            </w:tcBorders>
          </w:tcPr>
          <w:p w14:paraId="7319EDD1" w14:textId="77777777" w:rsidR="00745B3D" w:rsidRPr="00551841" w:rsidRDefault="00745B3D" w:rsidP="00745B3D">
            <w:pPr>
              <w:rPr>
                <w:lang w:val="en-GB"/>
              </w:rPr>
            </w:pPr>
            <w:r w:rsidRPr="00551841">
              <w:rPr>
                <w:b/>
                <w:iCs/>
                <w:lang w:val="en-GB"/>
              </w:rPr>
              <w:t>Pre-examination commitments</w:t>
            </w:r>
          </w:p>
        </w:tc>
        <w:tc>
          <w:tcPr>
            <w:tcW w:w="1743" w:type="dxa"/>
            <w:gridSpan w:val="2"/>
            <w:tcBorders>
              <w:top w:val="single" w:sz="4" w:space="0" w:color="auto"/>
              <w:left w:val="single" w:sz="4" w:space="0" w:color="auto"/>
              <w:bottom w:val="single" w:sz="4" w:space="0" w:color="auto"/>
              <w:right w:val="single" w:sz="4" w:space="0" w:color="auto"/>
            </w:tcBorders>
          </w:tcPr>
          <w:p w14:paraId="44C55759" w14:textId="77777777" w:rsidR="00745B3D" w:rsidRPr="00551841" w:rsidRDefault="00745B3D" w:rsidP="00745B3D">
            <w:pPr>
              <w:rPr>
                <w:b/>
                <w:bCs/>
                <w:lang w:val="en-GB"/>
              </w:rPr>
            </w:pPr>
            <w:r w:rsidRPr="00551841">
              <w:rPr>
                <w:b/>
                <w:bCs/>
                <w:lang w:val="en-GB"/>
              </w:rPr>
              <w:t>points</w:t>
            </w:r>
          </w:p>
        </w:tc>
        <w:tc>
          <w:tcPr>
            <w:tcW w:w="2987" w:type="dxa"/>
            <w:gridSpan w:val="2"/>
            <w:tcBorders>
              <w:top w:val="single" w:sz="4" w:space="0" w:color="auto"/>
              <w:left w:val="single" w:sz="4" w:space="0" w:color="auto"/>
              <w:bottom w:val="single" w:sz="4" w:space="0" w:color="auto"/>
              <w:right w:val="single" w:sz="4" w:space="0" w:color="auto"/>
            </w:tcBorders>
          </w:tcPr>
          <w:p w14:paraId="61B4C4E0" w14:textId="77777777" w:rsidR="00745B3D" w:rsidRPr="00551841" w:rsidRDefault="00745B3D" w:rsidP="00745B3D">
            <w:pPr>
              <w:rPr>
                <w:lang w:val="en-GB"/>
              </w:rPr>
            </w:pPr>
            <w:r w:rsidRPr="00551841">
              <w:rPr>
                <w:lang w:val="en-GB"/>
              </w:rPr>
              <w:t xml:space="preserve">Final examination </w:t>
            </w:r>
          </w:p>
        </w:tc>
        <w:tc>
          <w:tcPr>
            <w:tcW w:w="1372" w:type="dxa"/>
            <w:tcBorders>
              <w:top w:val="single" w:sz="4" w:space="0" w:color="auto"/>
              <w:left w:val="single" w:sz="4" w:space="0" w:color="auto"/>
              <w:bottom w:val="single" w:sz="4" w:space="0" w:color="auto"/>
              <w:right w:val="single" w:sz="4" w:space="0" w:color="auto"/>
            </w:tcBorders>
          </w:tcPr>
          <w:p w14:paraId="6EF1B384" w14:textId="77777777" w:rsidR="00745B3D" w:rsidRPr="00551841" w:rsidRDefault="00745B3D" w:rsidP="00745B3D">
            <w:pPr>
              <w:rPr>
                <w:i/>
                <w:iCs/>
                <w:lang w:val="en-GB"/>
              </w:rPr>
            </w:pPr>
            <w:r w:rsidRPr="00551841">
              <w:rPr>
                <w:i/>
                <w:iCs/>
                <w:lang w:val="en-GB"/>
              </w:rPr>
              <w:t>points</w:t>
            </w:r>
          </w:p>
        </w:tc>
      </w:tr>
      <w:tr w:rsidR="00745B3D" w:rsidRPr="00551841" w14:paraId="2FF385D8" w14:textId="77777777" w:rsidTr="00745B3D">
        <w:tc>
          <w:tcPr>
            <w:tcW w:w="3574" w:type="dxa"/>
            <w:tcBorders>
              <w:top w:val="single" w:sz="4" w:space="0" w:color="auto"/>
              <w:left w:val="single" w:sz="4" w:space="0" w:color="auto"/>
              <w:bottom w:val="single" w:sz="4" w:space="0" w:color="auto"/>
              <w:right w:val="single" w:sz="4" w:space="0" w:color="auto"/>
            </w:tcBorders>
          </w:tcPr>
          <w:p w14:paraId="6DA94280" w14:textId="77777777" w:rsidR="00745B3D" w:rsidRPr="00551841" w:rsidRDefault="00745B3D" w:rsidP="00745B3D">
            <w:pPr>
              <w:rPr>
                <w:i/>
                <w:iCs/>
                <w:lang w:val="en-GB"/>
              </w:rPr>
            </w:pPr>
            <w:r w:rsidRPr="00551841">
              <w:rPr>
                <w:lang w:val="en-GB"/>
              </w:rPr>
              <w:t>activity</w:t>
            </w:r>
          </w:p>
        </w:tc>
        <w:tc>
          <w:tcPr>
            <w:tcW w:w="1743" w:type="dxa"/>
            <w:gridSpan w:val="2"/>
            <w:tcBorders>
              <w:top w:val="single" w:sz="4" w:space="0" w:color="auto"/>
              <w:left w:val="single" w:sz="4" w:space="0" w:color="auto"/>
              <w:bottom w:val="single" w:sz="4" w:space="0" w:color="auto"/>
              <w:right w:val="single" w:sz="4" w:space="0" w:color="auto"/>
            </w:tcBorders>
          </w:tcPr>
          <w:p w14:paraId="1169167F" w14:textId="77777777" w:rsidR="00745B3D" w:rsidRPr="00551841" w:rsidRDefault="00745B3D" w:rsidP="00745B3D">
            <w:pPr>
              <w:tabs>
                <w:tab w:val="left" w:pos="1200"/>
              </w:tabs>
              <w:rPr>
                <w:b/>
                <w:bCs/>
                <w:lang w:val="en-GB"/>
              </w:rPr>
            </w:pPr>
          </w:p>
        </w:tc>
        <w:tc>
          <w:tcPr>
            <w:tcW w:w="2987" w:type="dxa"/>
            <w:gridSpan w:val="2"/>
            <w:tcBorders>
              <w:top w:val="single" w:sz="4" w:space="0" w:color="auto"/>
              <w:left w:val="single" w:sz="4" w:space="0" w:color="auto"/>
              <w:bottom w:val="single" w:sz="4" w:space="0" w:color="auto"/>
              <w:right w:val="single" w:sz="4" w:space="0" w:color="auto"/>
            </w:tcBorders>
          </w:tcPr>
          <w:p w14:paraId="0790D27E" w14:textId="77777777" w:rsidR="00745B3D" w:rsidRPr="00551841" w:rsidRDefault="00745B3D" w:rsidP="00745B3D">
            <w:pPr>
              <w:rPr>
                <w:i/>
                <w:iCs/>
                <w:lang w:val="en-GB"/>
              </w:rPr>
            </w:pPr>
            <w:r w:rsidRPr="00551841">
              <w:rPr>
                <w:lang w:val="en-GB"/>
              </w:rPr>
              <w:t>written test</w:t>
            </w:r>
          </w:p>
        </w:tc>
        <w:tc>
          <w:tcPr>
            <w:tcW w:w="1372" w:type="dxa"/>
            <w:tcBorders>
              <w:top w:val="single" w:sz="4" w:space="0" w:color="auto"/>
              <w:left w:val="single" w:sz="4" w:space="0" w:color="auto"/>
              <w:bottom w:val="single" w:sz="4" w:space="0" w:color="auto"/>
              <w:right w:val="single" w:sz="4" w:space="0" w:color="auto"/>
            </w:tcBorders>
          </w:tcPr>
          <w:p w14:paraId="59E7E2C5" w14:textId="77777777" w:rsidR="00745B3D" w:rsidRPr="00551841" w:rsidRDefault="00745B3D" w:rsidP="00745B3D">
            <w:pPr>
              <w:rPr>
                <w:b/>
                <w:iCs/>
                <w:lang w:val="en-GB"/>
              </w:rPr>
            </w:pPr>
          </w:p>
        </w:tc>
      </w:tr>
      <w:tr w:rsidR="00745B3D" w:rsidRPr="00551841" w14:paraId="6DEB1CC1" w14:textId="77777777" w:rsidTr="00745B3D">
        <w:tc>
          <w:tcPr>
            <w:tcW w:w="3574" w:type="dxa"/>
            <w:tcBorders>
              <w:top w:val="single" w:sz="4" w:space="0" w:color="auto"/>
              <w:left w:val="single" w:sz="4" w:space="0" w:color="auto"/>
              <w:bottom w:val="single" w:sz="4" w:space="0" w:color="auto"/>
              <w:right w:val="single" w:sz="4" w:space="0" w:color="auto"/>
            </w:tcBorders>
          </w:tcPr>
          <w:p w14:paraId="2C6286FD" w14:textId="77777777" w:rsidR="00745B3D" w:rsidRPr="00551841" w:rsidRDefault="00745B3D" w:rsidP="00745B3D">
            <w:pPr>
              <w:rPr>
                <w:i/>
                <w:iCs/>
                <w:lang w:val="en-GB"/>
              </w:rPr>
            </w:pPr>
            <w:r w:rsidRPr="00551841">
              <w:rPr>
                <w:lang w:val="en-GB"/>
              </w:rPr>
              <w:t>practical teaching</w:t>
            </w:r>
          </w:p>
        </w:tc>
        <w:tc>
          <w:tcPr>
            <w:tcW w:w="1743" w:type="dxa"/>
            <w:gridSpan w:val="2"/>
            <w:tcBorders>
              <w:top w:val="single" w:sz="4" w:space="0" w:color="auto"/>
              <w:left w:val="single" w:sz="4" w:space="0" w:color="auto"/>
              <w:bottom w:val="single" w:sz="4" w:space="0" w:color="auto"/>
              <w:right w:val="single" w:sz="4" w:space="0" w:color="auto"/>
            </w:tcBorders>
          </w:tcPr>
          <w:p w14:paraId="5AE15161" w14:textId="377ED6F7" w:rsidR="00745B3D" w:rsidRPr="00551841" w:rsidRDefault="00745B3D" w:rsidP="00745B3D">
            <w:pPr>
              <w:rPr>
                <w:b/>
                <w:bCs/>
                <w:lang w:val="en-GB"/>
              </w:rPr>
            </w:pPr>
            <w:r w:rsidRPr="00551841">
              <w:rPr>
                <w:b/>
                <w:bCs/>
                <w:lang w:val="en-GB"/>
              </w:rPr>
              <w:t>80</w:t>
            </w:r>
          </w:p>
        </w:tc>
        <w:tc>
          <w:tcPr>
            <w:tcW w:w="2987" w:type="dxa"/>
            <w:gridSpan w:val="2"/>
            <w:tcBorders>
              <w:top w:val="single" w:sz="4" w:space="0" w:color="auto"/>
              <w:left w:val="single" w:sz="4" w:space="0" w:color="auto"/>
              <w:bottom w:val="single" w:sz="4" w:space="0" w:color="auto"/>
              <w:right w:val="single" w:sz="4" w:space="0" w:color="auto"/>
            </w:tcBorders>
          </w:tcPr>
          <w:p w14:paraId="10FBDC4B" w14:textId="77777777" w:rsidR="00745B3D" w:rsidRPr="00551841" w:rsidRDefault="00745B3D" w:rsidP="00745B3D">
            <w:pPr>
              <w:rPr>
                <w:i/>
                <w:iCs/>
                <w:lang w:val="en-GB"/>
              </w:rPr>
            </w:pPr>
            <w:r w:rsidRPr="00551841">
              <w:rPr>
                <w:lang w:val="en-GB"/>
              </w:rPr>
              <w:t>oral examination</w:t>
            </w:r>
          </w:p>
        </w:tc>
        <w:tc>
          <w:tcPr>
            <w:tcW w:w="1372" w:type="dxa"/>
            <w:tcBorders>
              <w:top w:val="single" w:sz="4" w:space="0" w:color="auto"/>
              <w:left w:val="single" w:sz="4" w:space="0" w:color="auto"/>
              <w:bottom w:val="single" w:sz="4" w:space="0" w:color="auto"/>
              <w:right w:val="single" w:sz="4" w:space="0" w:color="auto"/>
            </w:tcBorders>
          </w:tcPr>
          <w:p w14:paraId="293EEBDC" w14:textId="43E9DE7A" w:rsidR="00745B3D" w:rsidRPr="00551841" w:rsidRDefault="00745B3D" w:rsidP="00745B3D">
            <w:pPr>
              <w:rPr>
                <w:b/>
                <w:iCs/>
                <w:lang w:val="en-GB"/>
              </w:rPr>
            </w:pPr>
            <w:r w:rsidRPr="00551841">
              <w:rPr>
                <w:b/>
                <w:iCs/>
                <w:lang w:val="en-GB"/>
              </w:rPr>
              <w:t>20</w:t>
            </w:r>
          </w:p>
        </w:tc>
      </w:tr>
      <w:tr w:rsidR="00745B3D" w:rsidRPr="00551841" w14:paraId="6E5F1F79" w14:textId="77777777" w:rsidTr="00745B3D">
        <w:tc>
          <w:tcPr>
            <w:tcW w:w="3574" w:type="dxa"/>
            <w:tcBorders>
              <w:top w:val="single" w:sz="4" w:space="0" w:color="auto"/>
              <w:left w:val="single" w:sz="4" w:space="0" w:color="auto"/>
              <w:bottom w:val="single" w:sz="4" w:space="0" w:color="auto"/>
              <w:right w:val="single" w:sz="4" w:space="0" w:color="auto"/>
            </w:tcBorders>
          </w:tcPr>
          <w:p w14:paraId="6FBAFD0A" w14:textId="77777777" w:rsidR="00745B3D" w:rsidRPr="00551841" w:rsidRDefault="00745B3D" w:rsidP="00745B3D">
            <w:pPr>
              <w:rPr>
                <w:i/>
                <w:iCs/>
                <w:lang w:val="en-GB"/>
              </w:rPr>
            </w:pPr>
            <w:r w:rsidRPr="00551841">
              <w:rPr>
                <w:lang w:val="en-GB"/>
              </w:rPr>
              <w:t>colloquium(a)</w:t>
            </w:r>
          </w:p>
        </w:tc>
        <w:tc>
          <w:tcPr>
            <w:tcW w:w="1743" w:type="dxa"/>
            <w:gridSpan w:val="2"/>
            <w:tcBorders>
              <w:top w:val="single" w:sz="4" w:space="0" w:color="auto"/>
              <w:left w:val="single" w:sz="4" w:space="0" w:color="auto"/>
              <w:bottom w:val="single" w:sz="4" w:space="0" w:color="auto"/>
              <w:right w:val="single" w:sz="4" w:space="0" w:color="auto"/>
            </w:tcBorders>
          </w:tcPr>
          <w:p w14:paraId="738A5C3F" w14:textId="77777777" w:rsidR="00745B3D" w:rsidRPr="00551841" w:rsidRDefault="00745B3D" w:rsidP="00745B3D">
            <w:pPr>
              <w:rPr>
                <w:b/>
                <w:bCs/>
                <w:lang w:val="en-GB"/>
              </w:rPr>
            </w:pPr>
          </w:p>
        </w:tc>
        <w:tc>
          <w:tcPr>
            <w:tcW w:w="2987" w:type="dxa"/>
            <w:gridSpan w:val="2"/>
            <w:tcBorders>
              <w:top w:val="single" w:sz="4" w:space="0" w:color="auto"/>
              <w:left w:val="single" w:sz="4" w:space="0" w:color="auto"/>
              <w:bottom w:val="single" w:sz="4" w:space="0" w:color="auto"/>
              <w:right w:val="single" w:sz="4" w:space="0" w:color="auto"/>
            </w:tcBorders>
          </w:tcPr>
          <w:p w14:paraId="1E01C138" w14:textId="77777777" w:rsidR="00745B3D" w:rsidRPr="00551841" w:rsidRDefault="00745B3D" w:rsidP="00745B3D">
            <w:pPr>
              <w:rPr>
                <w:i/>
                <w:iCs/>
                <w:lang w:val="en-GB"/>
              </w:rPr>
            </w:pPr>
            <w:r w:rsidRPr="00551841">
              <w:rPr>
                <w:i/>
                <w:iCs/>
                <w:lang w:val="en-GB"/>
              </w:rPr>
              <w:t>..........</w:t>
            </w:r>
          </w:p>
        </w:tc>
        <w:tc>
          <w:tcPr>
            <w:tcW w:w="1372" w:type="dxa"/>
            <w:tcBorders>
              <w:top w:val="single" w:sz="4" w:space="0" w:color="auto"/>
              <w:left w:val="single" w:sz="4" w:space="0" w:color="auto"/>
              <w:bottom w:val="single" w:sz="4" w:space="0" w:color="auto"/>
              <w:right w:val="single" w:sz="4" w:space="0" w:color="auto"/>
            </w:tcBorders>
          </w:tcPr>
          <w:p w14:paraId="445E3D36" w14:textId="77777777" w:rsidR="00745B3D" w:rsidRPr="00551841" w:rsidRDefault="00745B3D" w:rsidP="00745B3D">
            <w:pPr>
              <w:rPr>
                <w:i/>
                <w:iCs/>
                <w:lang w:val="en-GB"/>
              </w:rPr>
            </w:pPr>
          </w:p>
        </w:tc>
      </w:tr>
      <w:tr w:rsidR="00745B3D" w:rsidRPr="00551841" w14:paraId="096B3255" w14:textId="77777777" w:rsidTr="00745B3D">
        <w:tc>
          <w:tcPr>
            <w:tcW w:w="3574" w:type="dxa"/>
            <w:tcBorders>
              <w:top w:val="single" w:sz="4" w:space="0" w:color="auto"/>
              <w:left w:val="single" w:sz="4" w:space="0" w:color="auto"/>
              <w:bottom w:val="single" w:sz="4" w:space="0" w:color="auto"/>
              <w:right w:val="single" w:sz="4" w:space="0" w:color="auto"/>
            </w:tcBorders>
          </w:tcPr>
          <w:p w14:paraId="52476383" w14:textId="77777777" w:rsidR="00745B3D" w:rsidRPr="00551841" w:rsidRDefault="00745B3D" w:rsidP="00745B3D">
            <w:pPr>
              <w:rPr>
                <w:lang w:val="en-GB"/>
              </w:rPr>
            </w:pPr>
            <w:r w:rsidRPr="00551841">
              <w:rPr>
                <w:lang w:val="en-GB"/>
              </w:rPr>
              <w:t>seminar(s)</w:t>
            </w:r>
          </w:p>
        </w:tc>
        <w:tc>
          <w:tcPr>
            <w:tcW w:w="1743" w:type="dxa"/>
            <w:gridSpan w:val="2"/>
            <w:tcBorders>
              <w:top w:val="single" w:sz="4" w:space="0" w:color="auto"/>
              <w:left w:val="single" w:sz="4" w:space="0" w:color="auto"/>
              <w:bottom w:val="single" w:sz="4" w:space="0" w:color="auto"/>
              <w:right w:val="single" w:sz="4" w:space="0" w:color="auto"/>
            </w:tcBorders>
          </w:tcPr>
          <w:p w14:paraId="17C16A7D" w14:textId="77777777" w:rsidR="00745B3D" w:rsidRPr="00551841" w:rsidRDefault="00745B3D" w:rsidP="00745B3D">
            <w:pPr>
              <w:rPr>
                <w:b/>
                <w:bCs/>
                <w:lang w:val="en-GB"/>
              </w:rPr>
            </w:pPr>
          </w:p>
        </w:tc>
        <w:tc>
          <w:tcPr>
            <w:tcW w:w="2987" w:type="dxa"/>
            <w:gridSpan w:val="2"/>
            <w:tcBorders>
              <w:top w:val="single" w:sz="4" w:space="0" w:color="auto"/>
              <w:left w:val="single" w:sz="4" w:space="0" w:color="auto"/>
              <w:bottom w:val="single" w:sz="4" w:space="0" w:color="auto"/>
              <w:right w:val="single" w:sz="4" w:space="0" w:color="auto"/>
            </w:tcBorders>
          </w:tcPr>
          <w:p w14:paraId="721F0557" w14:textId="77777777" w:rsidR="00745B3D" w:rsidRPr="00551841" w:rsidRDefault="00745B3D" w:rsidP="00745B3D">
            <w:pPr>
              <w:rPr>
                <w:i/>
                <w:iCs/>
                <w:lang w:val="en-GB"/>
              </w:rPr>
            </w:pPr>
          </w:p>
        </w:tc>
        <w:tc>
          <w:tcPr>
            <w:tcW w:w="1372" w:type="dxa"/>
            <w:tcBorders>
              <w:top w:val="single" w:sz="4" w:space="0" w:color="auto"/>
              <w:left w:val="single" w:sz="4" w:space="0" w:color="auto"/>
              <w:bottom w:val="single" w:sz="4" w:space="0" w:color="auto"/>
              <w:right w:val="single" w:sz="4" w:space="0" w:color="auto"/>
            </w:tcBorders>
          </w:tcPr>
          <w:p w14:paraId="2B1CC2D5" w14:textId="77777777" w:rsidR="00745B3D" w:rsidRPr="00551841" w:rsidRDefault="00745B3D" w:rsidP="00745B3D">
            <w:pPr>
              <w:rPr>
                <w:i/>
                <w:iCs/>
                <w:lang w:val="en-GB"/>
              </w:rPr>
            </w:pPr>
          </w:p>
        </w:tc>
      </w:tr>
    </w:tbl>
    <w:p w14:paraId="7076AF42" w14:textId="77777777" w:rsidR="002E4F85" w:rsidRPr="00551841" w:rsidRDefault="002E4F85" w:rsidP="002E4F85">
      <w:pPr>
        <w:rPr>
          <w:lang w:val="en-GB"/>
        </w:rPr>
      </w:pPr>
    </w:p>
    <w:p w14:paraId="142E62A7" w14:textId="77777777" w:rsidR="002E4F85" w:rsidRPr="00551841" w:rsidRDefault="002E4F85">
      <w:pPr>
        <w:rPr>
          <w:lang w:val="en-GB"/>
        </w:rPr>
      </w:pPr>
    </w:p>
    <w:sectPr w:rsidR="002E4F85" w:rsidRPr="00551841" w:rsidSect="002E4F85">
      <w:pgSz w:w="11906" w:h="16838"/>
      <w:pgMar w:top="1417" w:right="1418"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43848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C373EC9"/>
    <w:multiLevelType w:val="hybridMultilevel"/>
    <w:tmpl w:val="C4522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F115690"/>
    <w:multiLevelType w:val="multilevel"/>
    <w:tmpl w:val="187C92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55F4CFA"/>
    <w:multiLevelType w:val="multilevel"/>
    <w:tmpl w:val="432699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7A765BA5"/>
    <w:multiLevelType w:val="hybridMultilevel"/>
    <w:tmpl w:val="3A08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CB"/>
    <w:rsid w:val="00044F1A"/>
    <w:rsid w:val="00130A43"/>
    <w:rsid w:val="001C54A7"/>
    <w:rsid w:val="002E4F85"/>
    <w:rsid w:val="004626A4"/>
    <w:rsid w:val="004E6B48"/>
    <w:rsid w:val="004F53CD"/>
    <w:rsid w:val="00551841"/>
    <w:rsid w:val="00745B3D"/>
    <w:rsid w:val="008347DE"/>
    <w:rsid w:val="00857939"/>
    <w:rsid w:val="008B05F5"/>
    <w:rsid w:val="009C198D"/>
    <w:rsid w:val="00A33695"/>
    <w:rsid w:val="00C275CB"/>
    <w:rsid w:val="00C378F6"/>
    <w:rsid w:val="00C46E54"/>
    <w:rsid w:val="00FA17A7"/>
    <w:rsid w:val="00FE301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449FD2"/>
  <w14:defaultImageDpi w14:val="300"/>
  <w15:chartTrackingRefBased/>
  <w15:docId w15:val="{1B1C06B1-981A-2C42-9EF5-15BF9ED4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5CB"/>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C6ADE"/>
    <w:pPr>
      <w:widowControl/>
      <w:autoSpaceDE/>
      <w:autoSpaceDN/>
      <w:adjustRightInd/>
      <w:jc w:val="both"/>
    </w:pPr>
    <w:rPr>
      <w:lang w:val="de-DE" w:eastAsia="en-US"/>
    </w:rPr>
  </w:style>
  <w:style w:type="character" w:customStyle="1" w:styleId="FootnoteTextChar">
    <w:name w:val="Footnote Text Char"/>
    <w:link w:val="FootnoteText"/>
    <w:rsid w:val="006C6ADE"/>
    <w:rPr>
      <w:lang w:val="de-DE"/>
    </w:rPr>
  </w:style>
  <w:style w:type="character" w:customStyle="1" w:styleId="sredinanaslov11">
    <w:name w:val="sredinanaslov11"/>
    <w:rsid w:val="006C6ADE"/>
    <w:rPr>
      <w:rFonts w:ascii="Times New Roman" w:hAnsi="Times New Roman"/>
      <w:sz w:val="20"/>
    </w:rPr>
  </w:style>
  <w:style w:type="paragraph" w:styleId="BodyText">
    <w:name w:val="Body Text"/>
    <w:basedOn w:val="Normal"/>
    <w:link w:val="BodyTextChar"/>
    <w:rsid w:val="006C6ADE"/>
    <w:pPr>
      <w:widowControl/>
      <w:autoSpaceDE/>
      <w:autoSpaceDN/>
      <w:adjustRightInd/>
    </w:pPr>
    <w:rPr>
      <w:sz w:val="24"/>
      <w:lang w:val="en-GB" w:eastAsia="en-US"/>
    </w:rPr>
  </w:style>
  <w:style w:type="character" w:customStyle="1" w:styleId="BodyTextChar">
    <w:name w:val="Body Text Char"/>
    <w:link w:val="BodyText"/>
    <w:rsid w:val="006C6ADE"/>
    <w:rPr>
      <w:sz w:val="24"/>
      <w:lang w:val="en-GB"/>
    </w:rPr>
  </w:style>
  <w:style w:type="character" w:styleId="Strong">
    <w:name w:val="Strong"/>
    <w:qFormat/>
    <w:rsid w:val="006C6ADE"/>
    <w:rPr>
      <w:b/>
    </w:rPr>
  </w:style>
  <w:style w:type="paragraph" w:styleId="ListParagraph">
    <w:name w:val="List Paragraph"/>
    <w:basedOn w:val="Normal"/>
    <w:uiPriority w:val="34"/>
    <w:qFormat/>
    <w:rsid w:val="001C54A7"/>
    <w:pPr>
      <w:widowControl/>
      <w:autoSpaceDE/>
      <w:autoSpaceDN/>
      <w:adjustRightInd/>
      <w:ind w:left="720"/>
      <w:contextualSpacing/>
    </w:pPr>
    <w:rPr>
      <w:rFonts w:ascii="Calibri" w:eastAsia="Calibri" w:hAnsi="Calibri"/>
      <w:sz w:val="24"/>
      <w:szCs w:val="24"/>
      <w:lang w:val="en-GB" w:eastAsia="en-US"/>
    </w:rPr>
  </w:style>
  <w:style w:type="paragraph" w:styleId="NormalWeb">
    <w:name w:val="Normal (Web)"/>
    <w:basedOn w:val="Normal"/>
    <w:uiPriority w:val="99"/>
    <w:unhideWhenUsed/>
    <w:rsid w:val="001C54A7"/>
    <w:pPr>
      <w:widowControl/>
      <w:autoSpaceDE/>
      <w:autoSpaceDN/>
      <w:adjustRightInd/>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749036">
      <w:bodyDiv w:val="1"/>
      <w:marLeft w:val="0"/>
      <w:marRight w:val="0"/>
      <w:marTop w:val="0"/>
      <w:marBottom w:val="0"/>
      <w:divBdr>
        <w:top w:val="none" w:sz="0" w:space="0" w:color="auto"/>
        <w:left w:val="none" w:sz="0" w:space="0" w:color="auto"/>
        <w:bottom w:val="none" w:sz="0" w:space="0" w:color="auto"/>
        <w:right w:val="none" w:sz="0" w:space="0" w:color="auto"/>
      </w:divBdr>
    </w:div>
    <w:div w:id="1516961801">
      <w:bodyDiv w:val="1"/>
      <w:marLeft w:val="0"/>
      <w:marRight w:val="0"/>
      <w:marTop w:val="0"/>
      <w:marBottom w:val="0"/>
      <w:divBdr>
        <w:top w:val="none" w:sz="0" w:space="0" w:color="auto"/>
        <w:left w:val="none" w:sz="0" w:space="0" w:color="auto"/>
        <w:bottom w:val="none" w:sz="0" w:space="0" w:color="auto"/>
        <w:right w:val="none" w:sz="0" w:space="0" w:color="auto"/>
      </w:divBdr>
      <w:divsChild>
        <w:div w:id="295723294">
          <w:marLeft w:val="0"/>
          <w:marRight w:val="0"/>
          <w:marTop w:val="0"/>
          <w:marBottom w:val="0"/>
          <w:divBdr>
            <w:top w:val="none" w:sz="0" w:space="0" w:color="auto"/>
            <w:left w:val="none" w:sz="0" w:space="0" w:color="auto"/>
            <w:bottom w:val="none" w:sz="0" w:space="0" w:color="auto"/>
            <w:right w:val="none" w:sz="0" w:space="0" w:color="auto"/>
          </w:divBdr>
          <w:divsChild>
            <w:div w:id="185992410">
              <w:marLeft w:val="0"/>
              <w:marRight w:val="0"/>
              <w:marTop w:val="0"/>
              <w:marBottom w:val="0"/>
              <w:divBdr>
                <w:top w:val="none" w:sz="0" w:space="0" w:color="auto"/>
                <w:left w:val="none" w:sz="0" w:space="0" w:color="auto"/>
                <w:bottom w:val="none" w:sz="0" w:space="0" w:color="auto"/>
                <w:right w:val="none" w:sz="0" w:space="0" w:color="auto"/>
              </w:divBdr>
            </w:div>
            <w:div w:id="61960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94838">
      <w:bodyDiv w:val="1"/>
      <w:marLeft w:val="0"/>
      <w:marRight w:val="0"/>
      <w:marTop w:val="0"/>
      <w:marBottom w:val="0"/>
      <w:divBdr>
        <w:top w:val="none" w:sz="0" w:space="0" w:color="auto"/>
        <w:left w:val="none" w:sz="0" w:space="0" w:color="auto"/>
        <w:bottom w:val="none" w:sz="0" w:space="0" w:color="auto"/>
        <w:right w:val="none" w:sz="0" w:space="0" w:color="auto"/>
      </w:divBdr>
    </w:div>
    <w:div w:id="1941177988">
      <w:bodyDiv w:val="1"/>
      <w:marLeft w:val="0"/>
      <w:marRight w:val="0"/>
      <w:marTop w:val="0"/>
      <w:marBottom w:val="0"/>
      <w:divBdr>
        <w:top w:val="none" w:sz="0" w:space="0" w:color="auto"/>
        <w:left w:val="none" w:sz="0" w:space="0" w:color="auto"/>
        <w:bottom w:val="none" w:sz="0" w:space="0" w:color="auto"/>
        <w:right w:val="none" w:sz="0" w:space="0" w:color="auto"/>
      </w:divBdr>
      <w:divsChild>
        <w:div w:id="867525412">
          <w:marLeft w:val="0"/>
          <w:marRight w:val="0"/>
          <w:marTop w:val="0"/>
          <w:marBottom w:val="0"/>
          <w:divBdr>
            <w:top w:val="none" w:sz="0" w:space="0" w:color="auto"/>
            <w:left w:val="none" w:sz="0" w:space="0" w:color="auto"/>
            <w:bottom w:val="none" w:sz="0" w:space="0" w:color="auto"/>
            <w:right w:val="none" w:sz="0" w:space="0" w:color="auto"/>
          </w:divBdr>
          <w:divsChild>
            <w:div w:id="1858615787">
              <w:marLeft w:val="0"/>
              <w:marRight w:val="0"/>
              <w:marTop w:val="0"/>
              <w:marBottom w:val="0"/>
              <w:divBdr>
                <w:top w:val="none" w:sz="0" w:space="0" w:color="auto"/>
                <w:left w:val="none" w:sz="0" w:space="0" w:color="auto"/>
                <w:bottom w:val="none" w:sz="0" w:space="0" w:color="auto"/>
                <w:right w:val="none" w:sz="0" w:space="0" w:color="auto"/>
              </w:divBdr>
            </w:div>
            <w:div w:id="19901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Студијски програм/студијски програми :  Дипломске академске студије политикологије – мастер Међународне студије (модул Студије мира)</vt:lpstr>
    </vt:vector>
  </TitlesOfParts>
  <Company>Intel</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Студијски програм/студијски програми :  Дипломске академске студије политикологије – мастер Међународне студије (модул Студије мира)</dc:title>
  <dc:subject/>
  <dc:creator>Pentium4</dc:creator>
  <cp:keywords/>
  <cp:lastModifiedBy>Nemanja Dzuverovic</cp:lastModifiedBy>
  <cp:revision>8</cp:revision>
  <dcterms:created xsi:type="dcterms:W3CDTF">2021-04-26T19:28:00Z</dcterms:created>
  <dcterms:modified xsi:type="dcterms:W3CDTF">2021-06-13T16:32:00Z</dcterms:modified>
</cp:coreProperties>
</file>